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90528" w:rsidRPr="00390528" w:rsidRDefault="00390528" w:rsidP="00390528">
      <w:pPr>
        <w:shd w:val="clear" w:color="auto" w:fill="FFFFFF"/>
        <w:spacing w:before="100" w:beforeAutospacing="1" w:after="100" w:afterAutospacing="1" w:line="276" w:lineRule="auto"/>
        <w:ind w:firstLine="0"/>
        <w:jc w:val="left"/>
        <w:rPr>
          <w:rFonts w:eastAsia="Times New Roman" w:cs="Arial"/>
          <w:color w:val="1F1F1F"/>
          <w:szCs w:val="24"/>
          <w:lang w:val="es-ES"/>
        </w:rPr>
      </w:pPr>
      <w:r w:rsidRPr="00390528">
        <w:rPr>
          <w:rFonts w:eastAsia="Times New Roman" w:cs="Arial"/>
          <w:color w:val="1F1F1F"/>
          <w:szCs w:val="24"/>
          <w:lang w:val="es-ES"/>
        </w:rPr>
        <w:t>Con el fin de optimizar la organización, el uso de recursos y la seguridad de nuestras prácticas, iniciamos el proceso de coordinación de </w:t>
      </w:r>
      <w:r w:rsidRPr="00390528">
        <w:rPr>
          <w:rFonts w:eastAsia="Times New Roman" w:cs="Arial"/>
          <w:b/>
          <w:bCs/>
          <w:color w:val="1F1F1F"/>
          <w:szCs w:val="24"/>
          <w:lang w:val="es-ES"/>
        </w:rPr>
        <w:t xml:space="preserve">Viajes de Campo para el ciclo </w:t>
      </w:r>
      <w:r w:rsidR="00106D81">
        <w:rPr>
          <w:rFonts w:eastAsia="Times New Roman" w:cs="Arial"/>
          <w:b/>
          <w:bCs/>
          <w:color w:val="1F1F1F"/>
          <w:szCs w:val="24"/>
          <w:lang w:val="es-ES"/>
        </w:rPr>
        <w:t xml:space="preserve">lectivo </w:t>
      </w:r>
      <w:r w:rsidRPr="00390528">
        <w:rPr>
          <w:rFonts w:eastAsia="Times New Roman" w:cs="Arial"/>
          <w:b/>
          <w:bCs/>
          <w:color w:val="1F1F1F"/>
          <w:szCs w:val="24"/>
          <w:lang w:val="es-ES"/>
        </w:rPr>
        <w:t>2026</w:t>
      </w:r>
      <w:r w:rsidR="00106D81">
        <w:rPr>
          <w:rFonts w:eastAsia="Times New Roman" w:cs="Arial"/>
          <w:color w:val="1F1F1F"/>
          <w:szCs w:val="24"/>
          <w:lang w:val="es-ES"/>
        </w:rPr>
        <w:t xml:space="preserve"> de todas las carreras y asignaturas de esta Facultad.</w:t>
      </w:r>
    </w:p>
    <w:p w:rsidR="00390528" w:rsidRPr="00390528" w:rsidRDefault="00390528" w:rsidP="00390528">
      <w:pPr>
        <w:shd w:val="clear" w:color="auto" w:fill="FFFFFF"/>
        <w:spacing w:before="100" w:beforeAutospacing="1" w:after="100" w:afterAutospacing="1" w:line="276" w:lineRule="auto"/>
        <w:ind w:firstLine="0"/>
        <w:jc w:val="left"/>
        <w:rPr>
          <w:rFonts w:eastAsia="Times New Roman" w:cs="Arial"/>
          <w:color w:val="1F1F1F"/>
          <w:szCs w:val="24"/>
          <w:lang w:val="es-ES"/>
        </w:rPr>
      </w:pPr>
      <w:r w:rsidRPr="00390528">
        <w:rPr>
          <w:rFonts w:eastAsia="Times New Roman" w:cs="Arial"/>
          <w:b/>
          <w:bCs/>
          <w:color w:val="1F1F1F"/>
          <w:szCs w:val="24"/>
          <w:lang w:val="es-ES"/>
        </w:rPr>
        <w:t xml:space="preserve">Puntos clave a tener en cuenta sobre </w:t>
      </w:r>
      <w:r>
        <w:rPr>
          <w:rFonts w:eastAsia="Times New Roman" w:cs="Arial"/>
          <w:b/>
          <w:bCs/>
          <w:color w:val="1F1F1F"/>
          <w:szCs w:val="24"/>
          <w:lang w:val="es-ES"/>
        </w:rPr>
        <w:t>las solicitudes de viajes de campo para 2026</w:t>
      </w:r>
      <w:r w:rsidRPr="00390528">
        <w:rPr>
          <w:rFonts w:eastAsia="Times New Roman" w:cs="Arial"/>
          <w:b/>
          <w:bCs/>
          <w:color w:val="1F1F1F"/>
          <w:szCs w:val="24"/>
          <w:lang w:val="es-ES"/>
        </w:rPr>
        <w:t>:</w:t>
      </w:r>
      <w:bookmarkStart w:id="0" w:name="_GoBack"/>
      <w:bookmarkEnd w:id="0"/>
    </w:p>
    <w:p w:rsidR="00390528" w:rsidRPr="00390528" w:rsidRDefault="00390528" w:rsidP="00390528">
      <w:pPr>
        <w:numPr>
          <w:ilvl w:val="0"/>
          <w:numId w:val="6"/>
        </w:numPr>
        <w:shd w:val="clear" w:color="auto" w:fill="FFFFFF"/>
        <w:spacing w:before="100" w:beforeAutospacing="1" w:after="100" w:afterAutospacing="1" w:line="276" w:lineRule="auto"/>
        <w:jc w:val="left"/>
        <w:rPr>
          <w:rFonts w:eastAsia="Times New Roman" w:cs="Arial"/>
          <w:color w:val="1F1F1F"/>
          <w:szCs w:val="24"/>
          <w:lang w:val="es-ES"/>
        </w:rPr>
      </w:pPr>
      <w:r w:rsidRPr="00390528">
        <w:rPr>
          <w:rFonts w:eastAsia="Times New Roman" w:cs="Arial"/>
          <w:b/>
          <w:bCs/>
          <w:color w:val="1F1F1F"/>
          <w:szCs w:val="24"/>
          <w:lang w:val="es-ES"/>
        </w:rPr>
        <w:t>Fecha límite de respuesta:</w:t>
      </w:r>
      <w:r w:rsidRPr="00390528">
        <w:rPr>
          <w:rFonts w:eastAsia="Times New Roman" w:cs="Arial"/>
          <w:color w:val="1F1F1F"/>
          <w:szCs w:val="24"/>
          <w:lang w:val="es-ES"/>
        </w:rPr>
        <w:t> </w:t>
      </w:r>
      <w:proofErr w:type="gramStart"/>
      <w:r w:rsidRPr="00390528">
        <w:rPr>
          <w:rFonts w:eastAsia="Times New Roman" w:cs="Arial"/>
          <w:b/>
          <w:bCs/>
          <w:color w:val="1F1F1F"/>
          <w:szCs w:val="24"/>
          <w:lang w:val="es-ES"/>
        </w:rPr>
        <w:t>Lunes</w:t>
      </w:r>
      <w:proofErr w:type="gramEnd"/>
      <w:r w:rsidRPr="00390528">
        <w:rPr>
          <w:rFonts w:eastAsia="Times New Roman" w:cs="Arial"/>
          <w:b/>
          <w:bCs/>
          <w:color w:val="1F1F1F"/>
          <w:szCs w:val="24"/>
          <w:lang w:val="es-ES"/>
        </w:rPr>
        <w:t xml:space="preserve"> 31 de Marzo</w:t>
      </w:r>
      <w:r>
        <w:rPr>
          <w:rFonts w:eastAsia="Times New Roman" w:cs="Arial"/>
          <w:b/>
          <w:bCs/>
          <w:color w:val="1F1F1F"/>
          <w:szCs w:val="24"/>
          <w:lang w:val="es-ES"/>
        </w:rPr>
        <w:t xml:space="preserve"> 2026</w:t>
      </w:r>
      <w:r w:rsidRPr="00390528">
        <w:rPr>
          <w:rFonts w:eastAsia="Times New Roman" w:cs="Arial"/>
          <w:color w:val="1F1F1F"/>
          <w:szCs w:val="24"/>
          <w:lang w:val="es-ES"/>
        </w:rPr>
        <w:t>. Cumplir con este plazo es fundamental para garantizar la disponibilidad de recursos y encontrar soluciones logísticas a tiempo.</w:t>
      </w:r>
      <w:r>
        <w:rPr>
          <w:rFonts w:eastAsia="Times New Roman" w:cs="Arial"/>
          <w:color w:val="1F1F1F"/>
          <w:szCs w:val="24"/>
          <w:lang w:val="es-ES"/>
        </w:rPr>
        <w:t xml:space="preserve"> El formulario fue enviado a cada docente responsable del viaje indicado</w:t>
      </w:r>
      <w:r w:rsidR="00306ECC">
        <w:rPr>
          <w:rFonts w:eastAsia="Times New Roman" w:cs="Arial"/>
          <w:color w:val="1F1F1F"/>
          <w:szCs w:val="24"/>
          <w:lang w:val="es-ES"/>
        </w:rPr>
        <w:t xml:space="preserve"> en la Planificación presentada para este ciclo lectivo, a su correo institucional. </w:t>
      </w:r>
    </w:p>
    <w:p w:rsidR="00390528" w:rsidRPr="00390528" w:rsidRDefault="00390528" w:rsidP="00390528">
      <w:pPr>
        <w:numPr>
          <w:ilvl w:val="0"/>
          <w:numId w:val="6"/>
        </w:numPr>
        <w:shd w:val="clear" w:color="auto" w:fill="FFFFFF"/>
        <w:spacing w:before="100" w:beforeAutospacing="1" w:after="100" w:afterAutospacing="1" w:line="276" w:lineRule="auto"/>
        <w:jc w:val="left"/>
        <w:rPr>
          <w:rFonts w:eastAsia="Times New Roman" w:cs="Arial"/>
          <w:color w:val="1F1F1F"/>
          <w:szCs w:val="24"/>
          <w:lang w:val="es-ES"/>
        </w:rPr>
      </w:pPr>
      <w:r w:rsidRPr="00390528">
        <w:rPr>
          <w:rFonts w:eastAsia="Times New Roman" w:cs="Arial"/>
          <w:b/>
          <w:bCs/>
          <w:color w:val="1F1F1F"/>
          <w:szCs w:val="24"/>
          <w:lang w:val="es-ES"/>
        </w:rPr>
        <w:t>Estado de la solicitud:</w:t>
      </w:r>
      <w:r w:rsidRPr="00390528">
        <w:rPr>
          <w:rFonts w:eastAsia="Times New Roman" w:cs="Arial"/>
          <w:color w:val="1F1F1F"/>
          <w:szCs w:val="24"/>
          <w:lang w:val="es-ES"/>
        </w:rPr>
        <w:t> La carga de este formulario constituye una </w:t>
      </w:r>
      <w:r w:rsidRPr="00390528">
        <w:rPr>
          <w:rFonts w:eastAsia="Times New Roman" w:cs="Arial"/>
          <w:b/>
          <w:bCs/>
          <w:color w:val="1F1F1F"/>
          <w:szCs w:val="24"/>
          <w:lang w:val="es-ES"/>
        </w:rPr>
        <w:t>solicitud de reserva</w:t>
      </w:r>
      <w:r w:rsidRPr="00390528">
        <w:rPr>
          <w:rFonts w:eastAsia="Times New Roman" w:cs="Arial"/>
          <w:color w:val="1F1F1F"/>
          <w:szCs w:val="24"/>
          <w:lang w:val="es-ES"/>
        </w:rPr>
        <w:t>, no una confirmación definitiva. La misma quedará sujeta a la disponibilidad de vehículos, choferes y presupuesto.</w:t>
      </w:r>
    </w:p>
    <w:p w:rsidR="00390528" w:rsidRPr="00390528" w:rsidRDefault="00390528" w:rsidP="00390528">
      <w:pPr>
        <w:numPr>
          <w:ilvl w:val="0"/>
          <w:numId w:val="6"/>
        </w:numPr>
        <w:shd w:val="clear" w:color="auto" w:fill="FFFFFF"/>
        <w:spacing w:before="100" w:beforeAutospacing="1" w:after="100" w:afterAutospacing="1" w:line="276" w:lineRule="auto"/>
        <w:jc w:val="left"/>
        <w:rPr>
          <w:rFonts w:eastAsia="Times New Roman" w:cs="Arial"/>
          <w:color w:val="1F1F1F"/>
          <w:szCs w:val="24"/>
          <w:lang w:val="es-ES"/>
        </w:rPr>
      </w:pPr>
      <w:r w:rsidRPr="00390528">
        <w:rPr>
          <w:rFonts w:eastAsia="Times New Roman" w:cs="Arial"/>
          <w:b/>
          <w:bCs/>
          <w:color w:val="1F1F1F"/>
          <w:szCs w:val="24"/>
          <w:lang w:val="es-ES"/>
        </w:rPr>
        <w:t>Flexibilidad:</w:t>
      </w:r>
      <w:r w:rsidRPr="00390528">
        <w:rPr>
          <w:rFonts w:eastAsia="Times New Roman" w:cs="Arial"/>
          <w:color w:val="1F1F1F"/>
          <w:szCs w:val="24"/>
          <w:lang w:val="es-ES"/>
        </w:rPr>
        <w:t> Dada la alta demanda, </w:t>
      </w:r>
      <w:r w:rsidRPr="00390528">
        <w:rPr>
          <w:rFonts w:eastAsia="Times New Roman" w:cs="Arial"/>
          <w:b/>
          <w:bCs/>
          <w:color w:val="1F1F1F"/>
          <w:szCs w:val="24"/>
          <w:lang w:val="es-ES"/>
        </w:rPr>
        <w:t>se sugiere incluir fechas alternativas</w:t>
      </w:r>
      <w:r w:rsidRPr="00390528">
        <w:rPr>
          <w:rFonts w:eastAsia="Times New Roman" w:cs="Arial"/>
          <w:color w:val="1F1F1F"/>
          <w:szCs w:val="24"/>
          <w:lang w:val="es-ES"/>
        </w:rPr>
        <w:t> o posibles opciones de coordinación en el campo de "Observaciones".</w:t>
      </w:r>
    </w:p>
    <w:p w:rsidR="00390528" w:rsidRPr="00390528" w:rsidRDefault="00390528" w:rsidP="00390528">
      <w:pPr>
        <w:spacing w:line="276" w:lineRule="auto"/>
        <w:ind w:firstLine="0"/>
        <w:jc w:val="left"/>
        <w:rPr>
          <w:rFonts w:eastAsia="Times New Roman" w:cs="Arial"/>
          <w:szCs w:val="24"/>
          <w:lang w:val="es-ES"/>
        </w:rPr>
      </w:pPr>
      <w:r w:rsidRPr="00390528">
        <w:rPr>
          <w:rFonts w:eastAsia="Times New Roman" w:cs="Arial"/>
          <w:color w:val="1F1F1F"/>
          <w:szCs w:val="24"/>
          <w:shd w:val="clear" w:color="auto" w:fill="FFFFFF"/>
          <w:lang w:val="es-ES"/>
        </w:rPr>
        <w:t>Agradecemos su colaboración para lograr una gestión eficiente que beneficie la formación de nuestros estudiantes.</w:t>
      </w:r>
    </w:p>
    <w:p w:rsidR="00390528" w:rsidRDefault="00390528" w:rsidP="00390528">
      <w:pPr>
        <w:shd w:val="clear" w:color="auto" w:fill="FFFFFF"/>
        <w:spacing w:line="276" w:lineRule="auto"/>
        <w:ind w:firstLine="0"/>
        <w:jc w:val="left"/>
        <w:rPr>
          <w:rFonts w:ascii="docs-Lexend" w:eastAsia="Times New Roman" w:hAnsi="docs-Lexend" w:cs="Times New Roman"/>
          <w:i/>
          <w:iCs/>
          <w:color w:val="1F1F1F"/>
          <w:szCs w:val="24"/>
          <w:lang w:val="es-ES"/>
        </w:rPr>
      </w:pPr>
    </w:p>
    <w:p w:rsidR="00390528" w:rsidRPr="00390528" w:rsidRDefault="00390528" w:rsidP="00390528">
      <w:pPr>
        <w:shd w:val="clear" w:color="auto" w:fill="FFFFFF"/>
        <w:spacing w:line="276" w:lineRule="auto"/>
        <w:ind w:firstLine="0"/>
        <w:jc w:val="left"/>
        <w:rPr>
          <w:rFonts w:eastAsia="Times New Roman" w:cs="Arial"/>
          <w:color w:val="1F1F1F"/>
          <w:szCs w:val="24"/>
          <w:lang w:val="es-ES"/>
        </w:rPr>
      </w:pPr>
      <w:r w:rsidRPr="00390528">
        <w:rPr>
          <w:rFonts w:eastAsia="Times New Roman" w:cs="Arial"/>
          <w:i/>
          <w:iCs/>
          <w:color w:val="1F1F1F"/>
          <w:szCs w:val="24"/>
          <w:lang w:val="es-ES"/>
        </w:rPr>
        <w:t>1. Disponibilidad de Vehículos y Fechas</w:t>
      </w:r>
    </w:p>
    <w:p w:rsidR="00390528" w:rsidRPr="00390528" w:rsidRDefault="00390528" w:rsidP="00390528">
      <w:pPr>
        <w:numPr>
          <w:ilvl w:val="0"/>
          <w:numId w:val="1"/>
        </w:numPr>
        <w:shd w:val="clear" w:color="auto" w:fill="FFFFFF"/>
        <w:spacing w:before="100" w:beforeAutospacing="1" w:after="100" w:afterAutospacing="1" w:line="276" w:lineRule="auto"/>
        <w:jc w:val="left"/>
        <w:rPr>
          <w:rFonts w:eastAsia="Times New Roman" w:cs="Arial"/>
          <w:color w:val="1F1F1F"/>
          <w:szCs w:val="24"/>
          <w:lang w:val="es-ES"/>
        </w:rPr>
      </w:pPr>
      <w:r w:rsidRPr="00390528">
        <w:rPr>
          <w:rFonts w:eastAsia="Times New Roman" w:cs="Arial"/>
          <w:b/>
          <w:bCs/>
          <w:color w:val="1F1F1F"/>
          <w:szCs w:val="24"/>
          <w:lang w:val="es-ES"/>
        </w:rPr>
        <w:t>Meses Críticos:</w:t>
      </w:r>
      <w:r w:rsidRPr="00390528">
        <w:rPr>
          <w:rFonts w:eastAsia="Times New Roman" w:cs="Arial"/>
          <w:color w:val="1F1F1F"/>
          <w:szCs w:val="24"/>
          <w:lang w:val="es-ES"/>
        </w:rPr>
        <w:t> La mayor demanda ocurre en </w:t>
      </w:r>
      <w:r w:rsidRPr="00390528">
        <w:rPr>
          <w:rFonts w:eastAsia="Times New Roman" w:cs="Arial"/>
          <w:b/>
          <w:bCs/>
          <w:color w:val="1F1F1F"/>
          <w:szCs w:val="24"/>
          <w:lang w:val="es-ES"/>
        </w:rPr>
        <w:t>mayo y octubre</w:t>
      </w:r>
      <w:r w:rsidRPr="00390528">
        <w:rPr>
          <w:rFonts w:eastAsia="Times New Roman" w:cs="Arial"/>
          <w:color w:val="1F1F1F"/>
          <w:szCs w:val="24"/>
          <w:lang w:val="es-ES"/>
        </w:rPr>
        <w:t>. Si su cátedra tiene flexibilidad para proponer fechas en otros meses, aumentará significativamente la probabilidad de confirmación.</w:t>
      </w:r>
    </w:p>
    <w:p w:rsidR="00390528" w:rsidRPr="00390528" w:rsidRDefault="00390528" w:rsidP="00390528">
      <w:pPr>
        <w:numPr>
          <w:ilvl w:val="0"/>
          <w:numId w:val="1"/>
        </w:numPr>
        <w:shd w:val="clear" w:color="auto" w:fill="FFFFFF"/>
        <w:spacing w:before="100" w:beforeAutospacing="1" w:after="100" w:afterAutospacing="1" w:line="276" w:lineRule="auto"/>
        <w:jc w:val="left"/>
        <w:rPr>
          <w:rFonts w:eastAsia="Times New Roman" w:cs="Arial"/>
          <w:color w:val="1F1F1F"/>
          <w:szCs w:val="24"/>
          <w:lang w:val="es-ES"/>
        </w:rPr>
      </w:pPr>
      <w:r w:rsidRPr="00390528">
        <w:rPr>
          <w:rFonts w:eastAsia="Times New Roman" w:cs="Arial"/>
          <w:b/>
          <w:bCs/>
          <w:color w:val="1F1F1F"/>
          <w:szCs w:val="24"/>
          <w:lang w:val="es-ES"/>
        </w:rPr>
        <w:t>Flexibilidad:</w:t>
      </w:r>
      <w:r w:rsidRPr="00390528">
        <w:rPr>
          <w:rFonts w:eastAsia="Times New Roman" w:cs="Arial"/>
          <w:color w:val="1F1F1F"/>
          <w:szCs w:val="24"/>
          <w:lang w:val="es-ES"/>
        </w:rPr>
        <w:t> La fecha solicitada es provisoria. Si no hay disponibilidad (vehículo, chofer, logística), la Coordinación se pondrá en contacto para acordar una alternativa. La disponibilidad debe existir para todas las asignaturas de todas las carreras (más de 200 planificaciones presentadas a principio de año), por lo que debemos tener flexibilidad para su coordinación.</w:t>
      </w:r>
    </w:p>
    <w:p w:rsidR="00390528" w:rsidRPr="00390528" w:rsidRDefault="00390528" w:rsidP="00390528">
      <w:pPr>
        <w:numPr>
          <w:ilvl w:val="0"/>
          <w:numId w:val="1"/>
        </w:numPr>
        <w:shd w:val="clear" w:color="auto" w:fill="FFFFFF"/>
        <w:spacing w:before="100" w:beforeAutospacing="1" w:after="100" w:afterAutospacing="1" w:line="276" w:lineRule="auto"/>
        <w:jc w:val="left"/>
        <w:rPr>
          <w:rFonts w:eastAsia="Times New Roman" w:cs="Arial"/>
          <w:color w:val="1F1F1F"/>
          <w:szCs w:val="24"/>
          <w:lang w:val="es-ES"/>
        </w:rPr>
      </w:pPr>
      <w:r w:rsidRPr="00390528">
        <w:rPr>
          <w:rFonts w:eastAsia="Times New Roman" w:cs="Arial"/>
          <w:b/>
          <w:bCs/>
          <w:color w:val="1F1F1F"/>
          <w:szCs w:val="24"/>
          <w:lang w:val="es-ES"/>
        </w:rPr>
        <w:t>Estado de Caminos:</w:t>
      </w:r>
      <w:r w:rsidRPr="00390528">
        <w:rPr>
          <w:rFonts w:eastAsia="Times New Roman" w:cs="Arial"/>
          <w:color w:val="1F1F1F"/>
          <w:szCs w:val="24"/>
          <w:lang w:val="es-ES"/>
        </w:rPr>
        <w:t> Para preservar las unidades y garantizar la seguridad, los itinerarios deben realizarse por </w:t>
      </w:r>
      <w:r w:rsidRPr="00390528">
        <w:rPr>
          <w:rFonts w:eastAsia="Times New Roman" w:cs="Arial"/>
          <w:b/>
          <w:bCs/>
          <w:color w:val="1F1F1F"/>
          <w:szCs w:val="24"/>
          <w:lang w:val="es-ES"/>
        </w:rPr>
        <w:t>caminos en buen estado</w:t>
      </w:r>
      <w:r w:rsidRPr="00390528">
        <w:rPr>
          <w:rFonts w:eastAsia="Times New Roman" w:cs="Arial"/>
          <w:color w:val="1F1F1F"/>
          <w:szCs w:val="24"/>
          <w:lang w:val="es-ES"/>
        </w:rPr>
        <w:t>.</w:t>
      </w:r>
    </w:p>
    <w:p w:rsidR="00390528" w:rsidRPr="00390528" w:rsidRDefault="00390528" w:rsidP="00390528">
      <w:pPr>
        <w:numPr>
          <w:ilvl w:val="0"/>
          <w:numId w:val="1"/>
        </w:numPr>
        <w:shd w:val="clear" w:color="auto" w:fill="FFFFFF"/>
        <w:spacing w:before="100" w:beforeAutospacing="1" w:after="100" w:afterAutospacing="1" w:line="276" w:lineRule="auto"/>
        <w:jc w:val="left"/>
        <w:rPr>
          <w:rFonts w:eastAsia="Times New Roman" w:cs="Arial"/>
          <w:color w:val="1F1F1F"/>
          <w:szCs w:val="24"/>
          <w:lang w:val="es-ES"/>
        </w:rPr>
      </w:pPr>
      <w:r w:rsidRPr="00390528">
        <w:rPr>
          <w:rFonts w:eastAsia="Times New Roman" w:cs="Arial"/>
          <w:color w:val="1F1F1F"/>
          <w:szCs w:val="24"/>
          <w:lang w:val="es-ES"/>
        </w:rPr>
        <w:t>Las actividades dentro de San Miguel de Tucumán y Yerba Buena cuyo destino puede ser abarcado por ómnibus de línea no tendrán prioridad en las coberturas.</w:t>
      </w:r>
    </w:p>
    <w:p w:rsidR="00390528" w:rsidRPr="00390528" w:rsidRDefault="00390528" w:rsidP="00390528">
      <w:pPr>
        <w:shd w:val="clear" w:color="auto" w:fill="FFFFFF"/>
        <w:spacing w:line="276" w:lineRule="auto"/>
        <w:ind w:firstLine="0"/>
        <w:jc w:val="left"/>
        <w:rPr>
          <w:rFonts w:eastAsia="Times New Roman" w:cs="Arial"/>
          <w:color w:val="1F1F1F"/>
          <w:szCs w:val="24"/>
          <w:lang w:val="en-US"/>
        </w:rPr>
      </w:pPr>
      <w:r w:rsidRPr="00390528">
        <w:rPr>
          <w:rFonts w:eastAsia="Times New Roman" w:cs="Arial"/>
          <w:i/>
          <w:iCs/>
          <w:color w:val="1F1F1F"/>
          <w:szCs w:val="24"/>
          <w:lang w:val="en-US"/>
        </w:rPr>
        <w:t xml:space="preserve">2. </w:t>
      </w:r>
      <w:proofErr w:type="spellStart"/>
      <w:r w:rsidRPr="00390528">
        <w:rPr>
          <w:rFonts w:eastAsia="Times New Roman" w:cs="Arial"/>
          <w:i/>
          <w:iCs/>
          <w:color w:val="1F1F1F"/>
          <w:szCs w:val="24"/>
          <w:lang w:val="en-US"/>
        </w:rPr>
        <w:t>Capacidad</w:t>
      </w:r>
      <w:proofErr w:type="spellEnd"/>
      <w:r w:rsidRPr="00390528">
        <w:rPr>
          <w:rFonts w:eastAsia="Times New Roman" w:cs="Arial"/>
          <w:i/>
          <w:iCs/>
          <w:color w:val="1F1F1F"/>
          <w:szCs w:val="24"/>
          <w:lang w:val="en-US"/>
        </w:rPr>
        <w:t xml:space="preserve"> y </w:t>
      </w:r>
      <w:proofErr w:type="spellStart"/>
      <w:r w:rsidRPr="00390528">
        <w:rPr>
          <w:rFonts w:eastAsia="Times New Roman" w:cs="Arial"/>
          <w:i/>
          <w:iCs/>
          <w:color w:val="1F1F1F"/>
          <w:szCs w:val="24"/>
          <w:lang w:val="en-US"/>
        </w:rPr>
        <w:t>Logística</w:t>
      </w:r>
      <w:proofErr w:type="spellEnd"/>
      <w:r w:rsidRPr="00390528">
        <w:rPr>
          <w:rFonts w:eastAsia="Times New Roman" w:cs="Arial"/>
          <w:i/>
          <w:iCs/>
          <w:color w:val="1F1F1F"/>
          <w:szCs w:val="24"/>
          <w:lang w:val="en-US"/>
        </w:rPr>
        <w:t xml:space="preserve"> de </w:t>
      </w:r>
      <w:proofErr w:type="spellStart"/>
      <w:r w:rsidRPr="00390528">
        <w:rPr>
          <w:rFonts w:eastAsia="Times New Roman" w:cs="Arial"/>
          <w:i/>
          <w:iCs/>
          <w:color w:val="1F1F1F"/>
          <w:szCs w:val="24"/>
          <w:lang w:val="en-US"/>
        </w:rPr>
        <w:t>Transporte</w:t>
      </w:r>
      <w:proofErr w:type="spellEnd"/>
    </w:p>
    <w:p w:rsidR="00390528" w:rsidRPr="00390528" w:rsidRDefault="00390528" w:rsidP="00390528">
      <w:pPr>
        <w:numPr>
          <w:ilvl w:val="0"/>
          <w:numId w:val="2"/>
        </w:numPr>
        <w:shd w:val="clear" w:color="auto" w:fill="FFFFFF"/>
        <w:spacing w:before="100" w:beforeAutospacing="1" w:after="100" w:afterAutospacing="1" w:line="276" w:lineRule="auto"/>
        <w:jc w:val="left"/>
        <w:rPr>
          <w:rFonts w:eastAsia="Times New Roman" w:cs="Arial"/>
          <w:color w:val="1F1F1F"/>
          <w:szCs w:val="24"/>
          <w:lang w:val="es-ES"/>
        </w:rPr>
      </w:pPr>
      <w:r w:rsidRPr="00390528">
        <w:rPr>
          <w:rFonts w:eastAsia="Times New Roman" w:cs="Arial"/>
          <w:b/>
          <w:bCs/>
          <w:color w:val="1F1F1F"/>
          <w:szCs w:val="24"/>
          <w:lang w:val="es-ES"/>
        </w:rPr>
        <w:t>Minibús (19 lugares):</w:t>
      </w:r>
      <w:r w:rsidRPr="00390528">
        <w:rPr>
          <w:rFonts w:eastAsia="Times New Roman" w:cs="Arial"/>
          <w:color w:val="1F1F1F"/>
          <w:szCs w:val="24"/>
          <w:lang w:val="es-ES"/>
        </w:rPr>
        <w:t> Destinado a itinerarios largos.</w:t>
      </w:r>
    </w:p>
    <w:p w:rsidR="00390528" w:rsidRPr="00390528" w:rsidRDefault="00390528" w:rsidP="00390528">
      <w:pPr>
        <w:numPr>
          <w:ilvl w:val="0"/>
          <w:numId w:val="2"/>
        </w:numPr>
        <w:shd w:val="clear" w:color="auto" w:fill="FFFFFF"/>
        <w:spacing w:before="100" w:beforeAutospacing="1" w:after="100" w:afterAutospacing="1" w:line="276" w:lineRule="auto"/>
        <w:jc w:val="left"/>
        <w:rPr>
          <w:rFonts w:eastAsia="Times New Roman" w:cs="Arial"/>
          <w:color w:val="1F1F1F"/>
          <w:szCs w:val="24"/>
          <w:lang w:val="es-ES"/>
        </w:rPr>
      </w:pPr>
      <w:r w:rsidRPr="00390528">
        <w:rPr>
          <w:rFonts w:eastAsia="Times New Roman" w:cs="Arial"/>
          <w:b/>
          <w:bCs/>
          <w:color w:val="1F1F1F"/>
          <w:szCs w:val="24"/>
          <w:lang w:val="es-ES"/>
        </w:rPr>
        <w:t>Colectivo (32 lugares):</w:t>
      </w:r>
      <w:r w:rsidRPr="00390528">
        <w:rPr>
          <w:rFonts w:eastAsia="Times New Roman" w:cs="Arial"/>
          <w:color w:val="1F1F1F"/>
          <w:szCs w:val="24"/>
          <w:lang w:val="es-ES"/>
        </w:rPr>
        <w:t> Destinado a itinerarios cortos por zona de llanura.</w:t>
      </w:r>
    </w:p>
    <w:p w:rsidR="00390528" w:rsidRPr="00390528" w:rsidRDefault="00390528" w:rsidP="00390528">
      <w:pPr>
        <w:numPr>
          <w:ilvl w:val="0"/>
          <w:numId w:val="2"/>
        </w:numPr>
        <w:shd w:val="clear" w:color="auto" w:fill="FFFFFF"/>
        <w:spacing w:before="100" w:beforeAutospacing="1" w:after="100" w:afterAutospacing="1" w:line="276" w:lineRule="auto"/>
        <w:jc w:val="left"/>
        <w:rPr>
          <w:rFonts w:eastAsia="Times New Roman" w:cs="Arial"/>
          <w:color w:val="1F1F1F"/>
          <w:szCs w:val="24"/>
          <w:lang w:val="es-ES"/>
        </w:rPr>
      </w:pPr>
      <w:r w:rsidRPr="00390528">
        <w:rPr>
          <w:rFonts w:eastAsia="Times New Roman" w:cs="Arial"/>
          <w:b/>
          <w:bCs/>
          <w:color w:val="1F1F1F"/>
          <w:szCs w:val="24"/>
          <w:lang w:val="es-ES"/>
        </w:rPr>
        <w:lastRenderedPageBreak/>
        <w:t>Contingentes mayores a 19 personas por montaña y a 50 personas por llanura:</w:t>
      </w:r>
      <w:r w:rsidRPr="00390528">
        <w:rPr>
          <w:rFonts w:eastAsia="Times New Roman" w:cs="Arial"/>
          <w:color w:val="1F1F1F"/>
          <w:szCs w:val="24"/>
          <w:lang w:val="es-ES"/>
        </w:rPr>
        <w:t> Dependen exclusivamente de la disponibilidad de movilidad de </w:t>
      </w:r>
      <w:r w:rsidRPr="00390528">
        <w:rPr>
          <w:rFonts w:eastAsia="Times New Roman" w:cs="Arial"/>
          <w:b/>
          <w:bCs/>
          <w:color w:val="1F1F1F"/>
          <w:szCs w:val="24"/>
          <w:lang w:val="es-ES"/>
        </w:rPr>
        <w:t>Rectorado</w:t>
      </w:r>
      <w:r w:rsidRPr="00390528">
        <w:rPr>
          <w:rFonts w:eastAsia="Times New Roman" w:cs="Arial"/>
          <w:color w:val="1F1F1F"/>
          <w:szCs w:val="24"/>
          <w:lang w:val="es-ES"/>
        </w:rPr>
        <w:t>. La Facultad no puede confirmar estos viajes hasta recibir el visto bueno de dicha instancia, que puede ser hasta unos días antes de la fecha de partida. </w:t>
      </w:r>
    </w:p>
    <w:p w:rsidR="00390528" w:rsidRPr="00390528" w:rsidRDefault="00390528" w:rsidP="00390528">
      <w:pPr>
        <w:numPr>
          <w:ilvl w:val="0"/>
          <w:numId w:val="2"/>
        </w:numPr>
        <w:shd w:val="clear" w:color="auto" w:fill="FFFFFF"/>
        <w:spacing w:before="100" w:beforeAutospacing="1" w:after="100" w:afterAutospacing="1" w:line="276" w:lineRule="auto"/>
        <w:jc w:val="left"/>
        <w:rPr>
          <w:rFonts w:eastAsia="Times New Roman" w:cs="Arial"/>
          <w:color w:val="1F1F1F"/>
          <w:szCs w:val="24"/>
          <w:lang w:val="es-ES"/>
        </w:rPr>
      </w:pPr>
      <w:r w:rsidRPr="00390528">
        <w:rPr>
          <w:rFonts w:eastAsia="Times New Roman" w:cs="Arial"/>
          <w:b/>
          <w:bCs/>
          <w:color w:val="1F1F1F"/>
          <w:szCs w:val="24"/>
          <w:lang w:val="es-ES"/>
        </w:rPr>
        <w:t>Sugerencia de Eficiencia:</w:t>
      </w:r>
      <w:r w:rsidRPr="00390528">
        <w:rPr>
          <w:rFonts w:eastAsia="Times New Roman" w:cs="Arial"/>
          <w:color w:val="1F1F1F"/>
          <w:szCs w:val="24"/>
          <w:lang w:val="es-ES"/>
        </w:rPr>
        <w:t> Se recomienda fuertemente que cátedras con pocos alumnos coordinen para </w:t>
      </w:r>
      <w:r w:rsidRPr="00390528">
        <w:rPr>
          <w:rFonts w:eastAsia="Times New Roman" w:cs="Arial"/>
          <w:b/>
          <w:bCs/>
          <w:color w:val="1F1F1F"/>
          <w:szCs w:val="24"/>
          <w:lang w:val="es-ES"/>
        </w:rPr>
        <w:t>realizar viajes en conjunto</w:t>
      </w:r>
      <w:r w:rsidRPr="00390528">
        <w:rPr>
          <w:rFonts w:eastAsia="Times New Roman" w:cs="Arial"/>
          <w:color w:val="1F1F1F"/>
          <w:szCs w:val="24"/>
          <w:lang w:val="es-ES"/>
        </w:rPr>
        <w:t>, optimizando el uso del vehículo y el presupuesto.</w:t>
      </w:r>
    </w:p>
    <w:p w:rsidR="00390528" w:rsidRPr="00390528" w:rsidRDefault="00390528" w:rsidP="00390528">
      <w:pPr>
        <w:shd w:val="clear" w:color="auto" w:fill="FFFFFF"/>
        <w:spacing w:line="276" w:lineRule="auto"/>
        <w:ind w:firstLine="0"/>
        <w:jc w:val="left"/>
        <w:rPr>
          <w:rFonts w:eastAsia="Times New Roman" w:cs="Arial"/>
          <w:color w:val="1F1F1F"/>
          <w:szCs w:val="24"/>
          <w:lang w:val="en-US"/>
        </w:rPr>
      </w:pPr>
      <w:r w:rsidRPr="00390528">
        <w:rPr>
          <w:rFonts w:eastAsia="Times New Roman" w:cs="Arial"/>
          <w:i/>
          <w:iCs/>
          <w:color w:val="1F1F1F"/>
          <w:szCs w:val="24"/>
          <w:lang w:val="en-US"/>
        </w:rPr>
        <w:t xml:space="preserve">3. </w:t>
      </w:r>
      <w:proofErr w:type="spellStart"/>
      <w:r w:rsidRPr="00390528">
        <w:rPr>
          <w:rFonts w:eastAsia="Times New Roman" w:cs="Arial"/>
          <w:i/>
          <w:iCs/>
          <w:color w:val="1F1F1F"/>
          <w:szCs w:val="24"/>
          <w:lang w:val="en-US"/>
        </w:rPr>
        <w:t>Viabilidad</w:t>
      </w:r>
      <w:proofErr w:type="spellEnd"/>
      <w:r w:rsidRPr="00390528">
        <w:rPr>
          <w:rFonts w:eastAsia="Times New Roman" w:cs="Arial"/>
          <w:i/>
          <w:iCs/>
          <w:color w:val="1F1F1F"/>
          <w:szCs w:val="24"/>
          <w:lang w:val="en-US"/>
        </w:rPr>
        <w:t xml:space="preserve"> para </w:t>
      </w:r>
      <w:proofErr w:type="spellStart"/>
      <w:r w:rsidRPr="00390528">
        <w:rPr>
          <w:rFonts w:eastAsia="Times New Roman" w:cs="Arial"/>
          <w:i/>
          <w:iCs/>
          <w:color w:val="1F1F1F"/>
          <w:szCs w:val="24"/>
          <w:lang w:val="en-US"/>
        </w:rPr>
        <w:t>itinerarios</w:t>
      </w:r>
      <w:proofErr w:type="spellEnd"/>
      <w:r w:rsidRPr="00390528">
        <w:rPr>
          <w:rFonts w:eastAsia="Times New Roman" w:cs="Arial"/>
          <w:i/>
          <w:iCs/>
          <w:color w:val="1F1F1F"/>
          <w:szCs w:val="24"/>
          <w:lang w:val="en-US"/>
        </w:rPr>
        <w:t> </w:t>
      </w:r>
    </w:p>
    <w:p w:rsidR="00390528" w:rsidRPr="00390528" w:rsidRDefault="00390528" w:rsidP="00390528">
      <w:pPr>
        <w:numPr>
          <w:ilvl w:val="0"/>
          <w:numId w:val="3"/>
        </w:numPr>
        <w:shd w:val="clear" w:color="auto" w:fill="FFFFFF"/>
        <w:spacing w:before="100" w:beforeAutospacing="1" w:after="100" w:afterAutospacing="1" w:line="276" w:lineRule="auto"/>
        <w:jc w:val="left"/>
        <w:rPr>
          <w:rFonts w:eastAsia="Times New Roman" w:cs="Arial"/>
          <w:color w:val="1F1F1F"/>
          <w:szCs w:val="24"/>
          <w:lang w:val="es-ES"/>
        </w:rPr>
      </w:pPr>
      <w:r w:rsidRPr="00390528">
        <w:rPr>
          <w:rFonts w:eastAsia="Times New Roman" w:cs="Arial"/>
          <w:b/>
          <w:bCs/>
          <w:color w:val="1F1F1F"/>
          <w:szCs w:val="24"/>
          <w:lang w:val="es-ES"/>
        </w:rPr>
        <w:t>Duración y Alcance:</w:t>
      </w:r>
      <w:r w:rsidRPr="00390528">
        <w:rPr>
          <w:rFonts w:eastAsia="Times New Roman" w:cs="Arial"/>
          <w:color w:val="1F1F1F"/>
          <w:szCs w:val="24"/>
          <w:lang w:val="es-ES"/>
        </w:rPr>
        <w:t> Se priorizará la aprobación de itinerarios que tengan una duración máxima de </w:t>
      </w:r>
      <w:r w:rsidRPr="00390528">
        <w:rPr>
          <w:rFonts w:eastAsia="Times New Roman" w:cs="Arial"/>
          <w:b/>
          <w:bCs/>
          <w:color w:val="1F1F1F"/>
          <w:szCs w:val="24"/>
          <w:lang w:val="es-ES"/>
        </w:rPr>
        <w:t>tres (3) días</w:t>
      </w:r>
      <w:r w:rsidRPr="00390528">
        <w:rPr>
          <w:rFonts w:eastAsia="Times New Roman" w:cs="Arial"/>
          <w:color w:val="1F1F1F"/>
          <w:szCs w:val="24"/>
          <w:lang w:val="es-ES"/>
        </w:rPr>
        <w:t>, con pernocte exclusivamente </w:t>
      </w:r>
      <w:r w:rsidRPr="00390528">
        <w:rPr>
          <w:rFonts w:eastAsia="Times New Roman" w:cs="Arial"/>
          <w:b/>
          <w:bCs/>
          <w:color w:val="1F1F1F"/>
          <w:szCs w:val="24"/>
          <w:lang w:val="es-ES"/>
        </w:rPr>
        <w:t>dentro de la provincia de Tucumán</w:t>
      </w:r>
      <w:r w:rsidRPr="00390528">
        <w:rPr>
          <w:rFonts w:eastAsia="Times New Roman" w:cs="Arial"/>
          <w:color w:val="1F1F1F"/>
          <w:szCs w:val="24"/>
          <w:lang w:val="es-ES"/>
        </w:rPr>
        <w:t>.</w:t>
      </w:r>
    </w:p>
    <w:p w:rsidR="00390528" w:rsidRPr="00390528" w:rsidRDefault="00390528" w:rsidP="00390528">
      <w:pPr>
        <w:numPr>
          <w:ilvl w:val="0"/>
          <w:numId w:val="3"/>
        </w:numPr>
        <w:shd w:val="clear" w:color="auto" w:fill="FFFFFF"/>
        <w:spacing w:before="100" w:beforeAutospacing="1" w:after="100" w:afterAutospacing="1" w:line="276" w:lineRule="auto"/>
        <w:jc w:val="left"/>
        <w:rPr>
          <w:rFonts w:eastAsia="Times New Roman" w:cs="Arial"/>
          <w:color w:val="1F1F1F"/>
          <w:szCs w:val="24"/>
          <w:lang w:val="es-ES"/>
        </w:rPr>
      </w:pPr>
      <w:r w:rsidRPr="00390528">
        <w:rPr>
          <w:rFonts w:eastAsia="Times New Roman" w:cs="Arial"/>
          <w:b/>
          <w:bCs/>
          <w:color w:val="1F1F1F"/>
          <w:szCs w:val="24"/>
          <w:lang w:val="es-ES"/>
        </w:rPr>
        <w:t>Kilometraje:</w:t>
      </w:r>
      <w:r w:rsidRPr="00390528">
        <w:rPr>
          <w:rFonts w:eastAsia="Times New Roman" w:cs="Arial"/>
          <w:color w:val="1F1F1F"/>
          <w:szCs w:val="24"/>
          <w:lang w:val="es-ES"/>
        </w:rPr>
        <w:t> La distancia total del recorrido deberá rondar los </w:t>
      </w:r>
      <w:r w:rsidRPr="00390528">
        <w:rPr>
          <w:rFonts w:eastAsia="Times New Roman" w:cs="Arial"/>
          <w:b/>
          <w:bCs/>
          <w:color w:val="1F1F1F"/>
          <w:szCs w:val="24"/>
          <w:lang w:val="es-ES"/>
        </w:rPr>
        <w:t>550 km.</w:t>
      </w:r>
    </w:p>
    <w:p w:rsidR="00390528" w:rsidRPr="00390528" w:rsidRDefault="00390528" w:rsidP="00390528">
      <w:pPr>
        <w:numPr>
          <w:ilvl w:val="0"/>
          <w:numId w:val="3"/>
        </w:numPr>
        <w:shd w:val="clear" w:color="auto" w:fill="FFFFFF"/>
        <w:spacing w:before="100" w:beforeAutospacing="1" w:after="100" w:afterAutospacing="1" w:line="276" w:lineRule="auto"/>
        <w:jc w:val="left"/>
        <w:rPr>
          <w:rFonts w:eastAsia="Times New Roman" w:cs="Arial"/>
          <w:color w:val="1F1F1F"/>
          <w:szCs w:val="24"/>
          <w:lang w:val="es-ES"/>
        </w:rPr>
      </w:pPr>
      <w:r w:rsidRPr="00390528">
        <w:rPr>
          <w:rFonts w:eastAsia="Times New Roman" w:cs="Arial"/>
          <w:b/>
          <w:bCs/>
          <w:color w:val="1F1F1F"/>
          <w:szCs w:val="24"/>
          <w:lang w:val="es-ES"/>
        </w:rPr>
        <w:t>Excepciones:</w:t>
      </w:r>
      <w:r w:rsidRPr="00390528">
        <w:rPr>
          <w:rFonts w:eastAsia="Times New Roman" w:cs="Arial"/>
          <w:color w:val="1F1F1F"/>
          <w:szCs w:val="24"/>
          <w:lang w:val="es-ES"/>
        </w:rPr>
        <w:t> Cualquier solicitud que exceda estos límites (más días, fuera de la provincia o mayor kilometraje) quedará sujeta a </w:t>
      </w:r>
      <w:r w:rsidRPr="00390528">
        <w:rPr>
          <w:rFonts w:eastAsia="Times New Roman" w:cs="Arial"/>
          <w:b/>
          <w:bCs/>
          <w:color w:val="1F1F1F"/>
          <w:szCs w:val="24"/>
          <w:lang w:val="es-ES"/>
        </w:rPr>
        <w:t>análisis presupuestario</w:t>
      </w:r>
      <w:r w:rsidRPr="00390528">
        <w:rPr>
          <w:rFonts w:eastAsia="Times New Roman" w:cs="Arial"/>
          <w:color w:val="1F1F1F"/>
          <w:szCs w:val="24"/>
          <w:lang w:val="es-ES"/>
        </w:rPr>
        <w:t>.</w:t>
      </w:r>
    </w:p>
    <w:p w:rsidR="00390528" w:rsidRPr="00390528" w:rsidRDefault="00390528" w:rsidP="00390528">
      <w:pPr>
        <w:numPr>
          <w:ilvl w:val="0"/>
          <w:numId w:val="3"/>
        </w:numPr>
        <w:shd w:val="clear" w:color="auto" w:fill="FFFFFF"/>
        <w:spacing w:before="100" w:beforeAutospacing="1" w:after="100" w:afterAutospacing="1" w:line="276" w:lineRule="auto"/>
        <w:jc w:val="left"/>
        <w:rPr>
          <w:rFonts w:eastAsia="Times New Roman" w:cs="Arial"/>
          <w:color w:val="1F1F1F"/>
          <w:szCs w:val="24"/>
          <w:lang w:val="es-ES"/>
        </w:rPr>
      </w:pPr>
      <w:r w:rsidRPr="00390528">
        <w:rPr>
          <w:rFonts w:eastAsia="Times New Roman" w:cs="Arial"/>
          <w:b/>
          <w:bCs/>
          <w:color w:val="1F1F1F"/>
          <w:szCs w:val="24"/>
          <w:lang w:val="es-ES"/>
        </w:rPr>
        <w:t>Estado de Rutas:</w:t>
      </w:r>
      <w:r w:rsidRPr="00390528">
        <w:rPr>
          <w:rFonts w:eastAsia="Times New Roman" w:cs="Arial"/>
          <w:color w:val="1F1F1F"/>
          <w:szCs w:val="24"/>
          <w:lang w:val="es-ES"/>
        </w:rPr>
        <w:t> Como norma de seguridad y sustentabilidad, los itinerarios deben realizarse por caminos en buen estado y asfaltados.</w:t>
      </w:r>
    </w:p>
    <w:p w:rsidR="00390528" w:rsidRPr="00390528" w:rsidRDefault="00390528" w:rsidP="00390528">
      <w:pPr>
        <w:shd w:val="clear" w:color="auto" w:fill="FFFFFF"/>
        <w:spacing w:line="276" w:lineRule="auto"/>
        <w:ind w:firstLine="0"/>
        <w:jc w:val="left"/>
        <w:rPr>
          <w:rFonts w:eastAsia="Times New Roman" w:cs="Arial"/>
          <w:color w:val="1F1F1F"/>
          <w:szCs w:val="24"/>
          <w:lang w:val="es-ES"/>
        </w:rPr>
      </w:pPr>
      <w:r w:rsidRPr="00390528">
        <w:rPr>
          <w:rFonts w:eastAsia="Times New Roman" w:cs="Arial"/>
          <w:i/>
          <w:iCs/>
          <w:color w:val="1F1F1F"/>
          <w:szCs w:val="24"/>
          <w:lang w:val="es-ES"/>
        </w:rPr>
        <w:t>4. Seguros y Fichas Médicas (Obligatorio)</w:t>
      </w:r>
    </w:p>
    <w:p w:rsidR="00390528" w:rsidRPr="00390528" w:rsidRDefault="00390528" w:rsidP="00390528">
      <w:pPr>
        <w:numPr>
          <w:ilvl w:val="0"/>
          <w:numId w:val="4"/>
        </w:numPr>
        <w:shd w:val="clear" w:color="auto" w:fill="FFFFFF"/>
        <w:spacing w:before="100" w:beforeAutospacing="1" w:after="100" w:afterAutospacing="1" w:line="276" w:lineRule="auto"/>
        <w:jc w:val="left"/>
        <w:rPr>
          <w:rFonts w:eastAsia="Times New Roman" w:cs="Arial"/>
          <w:color w:val="1F1F1F"/>
          <w:szCs w:val="24"/>
          <w:lang w:val="es-ES"/>
        </w:rPr>
      </w:pPr>
      <w:r w:rsidRPr="00390528">
        <w:rPr>
          <w:rFonts w:eastAsia="Times New Roman" w:cs="Arial"/>
          <w:color w:val="1F1F1F"/>
          <w:szCs w:val="24"/>
          <w:lang w:val="es-ES"/>
        </w:rPr>
        <w:t>El/la encargado</w:t>
      </w:r>
      <w:r w:rsidR="00306ECC">
        <w:rPr>
          <w:rFonts w:eastAsia="Times New Roman" w:cs="Arial"/>
          <w:color w:val="1F1F1F"/>
          <w:szCs w:val="24"/>
          <w:lang w:val="es-ES"/>
        </w:rPr>
        <w:t>/a</w:t>
      </w:r>
      <w:r w:rsidRPr="00390528">
        <w:rPr>
          <w:rFonts w:eastAsia="Times New Roman" w:cs="Arial"/>
          <w:color w:val="1F1F1F"/>
          <w:szCs w:val="24"/>
          <w:lang w:val="es-ES"/>
        </w:rPr>
        <w:t xml:space="preserve"> de la actividad debe enviar </w:t>
      </w:r>
      <w:r w:rsidRPr="00390528">
        <w:rPr>
          <w:rFonts w:eastAsia="Times New Roman" w:cs="Arial"/>
          <w:b/>
          <w:bCs/>
          <w:color w:val="1F1F1F"/>
          <w:szCs w:val="24"/>
          <w:lang w:val="es-ES"/>
        </w:rPr>
        <w:t>hasta 5 días hábiles previos al viaje </w:t>
      </w:r>
      <w:r w:rsidRPr="00390528">
        <w:rPr>
          <w:rFonts w:eastAsia="Times New Roman" w:cs="Arial"/>
          <w:color w:val="1F1F1F"/>
          <w:szCs w:val="24"/>
          <w:lang w:val="es-ES"/>
        </w:rPr>
        <w:t>la lista de integrantes (</w:t>
      </w:r>
      <w:proofErr w:type="spellStart"/>
      <w:r w:rsidRPr="00390528">
        <w:rPr>
          <w:rFonts w:eastAsia="Times New Roman" w:cs="Arial"/>
          <w:color w:val="1F1F1F"/>
          <w:szCs w:val="24"/>
          <w:lang w:val="es-ES"/>
        </w:rPr>
        <w:t>docentes+estudiantes</w:t>
      </w:r>
      <w:proofErr w:type="spellEnd"/>
      <w:r w:rsidRPr="00390528">
        <w:rPr>
          <w:rFonts w:eastAsia="Times New Roman" w:cs="Arial"/>
          <w:color w:val="1F1F1F"/>
          <w:szCs w:val="24"/>
          <w:lang w:val="es-ES"/>
        </w:rPr>
        <w:t>) en el formato solicitado por la coordinación (</w:t>
      </w:r>
      <w:r w:rsidRPr="00390528">
        <w:rPr>
          <w:rFonts w:eastAsia="Times New Roman" w:cs="Arial"/>
          <w:b/>
          <w:bCs/>
          <w:color w:val="1F1F1F"/>
          <w:szCs w:val="24"/>
          <w:lang w:val="es-ES"/>
        </w:rPr>
        <w:t xml:space="preserve">en </w:t>
      </w:r>
      <w:proofErr w:type="spellStart"/>
      <w:r w:rsidRPr="00390528">
        <w:rPr>
          <w:rFonts w:eastAsia="Times New Roman" w:cs="Arial"/>
          <w:b/>
          <w:bCs/>
          <w:color w:val="1F1F1F"/>
          <w:szCs w:val="24"/>
          <w:lang w:val="es-ES"/>
        </w:rPr>
        <w:t>word</w:t>
      </w:r>
      <w:proofErr w:type="spellEnd"/>
      <w:r w:rsidRPr="00390528">
        <w:rPr>
          <w:rFonts w:eastAsia="Times New Roman" w:cs="Arial"/>
          <w:color w:val="1F1F1F"/>
          <w:szCs w:val="24"/>
          <w:lang w:val="es-ES"/>
        </w:rPr>
        <w:t>).</w:t>
      </w:r>
    </w:p>
    <w:p w:rsidR="00390528" w:rsidRPr="00390528" w:rsidRDefault="00390528" w:rsidP="00390528">
      <w:pPr>
        <w:numPr>
          <w:ilvl w:val="0"/>
          <w:numId w:val="4"/>
        </w:numPr>
        <w:shd w:val="clear" w:color="auto" w:fill="FFFFFF"/>
        <w:spacing w:before="100" w:beforeAutospacing="1" w:after="100" w:afterAutospacing="1" w:line="276" w:lineRule="auto"/>
        <w:jc w:val="left"/>
        <w:rPr>
          <w:rFonts w:eastAsia="Times New Roman" w:cs="Arial"/>
          <w:color w:val="1F1F1F"/>
          <w:szCs w:val="24"/>
          <w:lang w:val="es-ES"/>
        </w:rPr>
      </w:pPr>
      <w:r w:rsidRPr="00390528">
        <w:rPr>
          <w:rFonts w:eastAsia="Times New Roman" w:cs="Arial"/>
          <w:b/>
          <w:bCs/>
          <w:color w:val="1F1F1F"/>
          <w:szCs w:val="24"/>
          <w:lang w:val="es-ES"/>
        </w:rPr>
        <w:t>Seguro UNT:</w:t>
      </w:r>
      <w:r w:rsidRPr="00390528">
        <w:rPr>
          <w:rFonts w:eastAsia="Times New Roman" w:cs="Arial"/>
          <w:color w:val="1F1F1F"/>
          <w:szCs w:val="24"/>
          <w:lang w:val="es-ES"/>
        </w:rPr>
        <w:t> Cubre a estudiantes </w:t>
      </w:r>
      <w:r w:rsidRPr="00390528">
        <w:rPr>
          <w:rFonts w:eastAsia="Times New Roman" w:cs="Arial"/>
          <w:b/>
          <w:bCs/>
          <w:color w:val="1F1F1F"/>
          <w:szCs w:val="24"/>
          <w:lang w:val="es-ES"/>
        </w:rPr>
        <w:t>inscriptos</w:t>
      </w:r>
      <w:r w:rsidRPr="00390528">
        <w:rPr>
          <w:rFonts w:eastAsia="Times New Roman" w:cs="Arial"/>
          <w:color w:val="1F1F1F"/>
          <w:szCs w:val="24"/>
          <w:lang w:val="es-ES"/>
        </w:rPr>
        <w:t> de la Facultad. Docentes están cubiertos por la ART. </w:t>
      </w:r>
    </w:p>
    <w:p w:rsidR="00390528" w:rsidRPr="00390528" w:rsidRDefault="00390528" w:rsidP="00390528">
      <w:pPr>
        <w:numPr>
          <w:ilvl w:val="0"/>
          <w:numId w:val="4"/>
        </w:numPr>
        <w:shd w:val="clear" w:color="auto" w:fill="FFFFFF"/>
        <w:spacing w:before="100" w:beforeAutospacing="1" w:after="100" w:afterAutospacing="1" w:line="276" w:lineRule="auto"/>
        <w:jc w:val="left"/>
        <w:rPr>
          <w:rFonts w:eastAsia="Times New Roman" w:cs="Arial"/>
          <w:color w:val="1F1F1F"/>
          <w:szCs w:val="24"/>
          <w:lang w:val="es-ES"/>
        </w:rPr>
      </w:pPr>
      <w:r w:rsidRPr="00390528">
        <w:rPr>
          <w:rFonts w:eastAsia="Times New Roman" w:cs="Arial"/>
          <w:b/>
          <w:bCs/>
          <w:color w:val="1F1F1F"/>
          <w:szCs w:val="24"/>
          <w:lang w:val="es-ES"/>
        </w:rPr>
        <w:t>Invitados Externos:</w:t>
      </w:r>
      <w:r w:rsidRPr="00390528">
        <w:rPr>
          <w:rFonts w:eastAsia="Times New Roman" w:cs="Arial"/>
          <w:color w:val="1F1F1F"/>
          <w:szCs w:val="24"/>
          <w:lang w:val="es-ES"/>
        </w:rPr>
        <w:t> Investigadores o docentes de otras instituciones </w:t>
      </w:r>
      <w:r w:rsidRPr="00390528">
        <w:rPr>
          <w:rFonts w:eastAsia="Times New Roman" w:cs="Arial"/>
          <w:b/>
          <w:bCs/>
          <w:color w:val="1F1F1F"/>
          <w:szCs w:val="24"/>
          <w:lang w:val="es-ES"/>
        </w:rPr>
        <w:t>deben presentar su certificación de ART personal</w:t>
      </w:r>
      <w:r w:rsidRPr="00390528">
        <w:rPr>
          <w:rFonts w:eastAsia="Times New Roman" w:cs="Arial"/>
          <w:color w:val="1F1F1F"/>
          <w:szCs w:val="24"/>
          <w:lang w:val="es-ES"/>
        </w:rPr>
        <w:t> sin excepción.</w:t>
      </w:r>
    </w:p>
    <w:p w:rsidR="00390528" w:rsidRPr="00390528" w:rsidRDefault="00390528" w:rsidP="00390528">
      <w:pPr>
        <w:numPr>
          <w:ilvl w:val="0"/>
          <w:numId w:val="4"/>
        </w:numPr>
        <w:shd w:val="clear" w:color="auto" w:fill="FFFFFF"/>
        <w:spacing w:before="100" w:beforeAutospacing="1" w:after="100" w:afterAutospacing="1" w:line="276" w:lineRule="auto"/>
        <w:jc w:val="left"/>
        <w:rPr>
          <w:rFonts w:eastAsia="Times New Roman" w:cs="Arial"/>
          <w:color w:val="1F1F1F"/>
          <w:szCs w:val="24"/>
          <w:lang w:val="es-ES"/>
        </w:rPr>
      </w:pPr>
      <w:r w:rsidRPr="00390528">
        <w:rPr>
          <w:rFonts w:eastAsia="Times New Roman" w:cs="Arial"/>
          <w:b/>
          <w:bCs/>
          <w:color w:val="1F1F1F"/>
          <w:szCs w:val="24"/>
          <w:lang w:val="es-ES"/>
        </w:rPr>
        <w:t>Fichas Médicas:</w:t>
      </w:r>
      <w:r w:rsidRPr="00390528">
        <w:rPr>
          <w:rFonts w:eastAsia="Times New Roman" w:cs="Arial"/>
          <w:color w:val="1F1F1F"/>
          <w:szCs w:val="24"/>
          <w:lang w:val="es-ES"/>
        </w:rPr>
        <w:t> Es responsabilidad del docente solicitar una copia DEL APTO FÍSICO de salud a cada estudiante, realizado al momento de la inscripción anual.</w:t>
      </w:r>
      <w:r w:rsidRPr="00390528">
        <w:rPr>
          <w:rFonts w:eastAsia="Times New Roman" w:cs="Arial"/>
          <w:color w:val="1F1F1F"/>
          <w:szCs w:val="24"/>
          <w:lang w:val="es-ES"/>
        </w:rPr>
        <w:br/>
      </w:r>
      <w:r w:rsidRPr="00390528">
        <w:rPr>
          <w:rFonts w:eastAsia="Times New Roman" w:cs="Arial"/>
          <w:i/>
          <w:iCs/>
          <w:color w:val="1F1F1F"/>
          <w:szCs w:val="24"/>
          <w:lang w:val="es-ES"/>
        </w:rPr>
        <w:t>Protocolo:</w:t>
      </w:r>
      <w:r w:rsidRPr="00390528">
        <w:rPr>
          <w:rFonts w:eastAsia="Times New Roman" w:cs="Arial"/>
          <w:color w:val="1F1F1F"/>
          <w:szCs w:val="24"/>
          <w:lang w:val="es-ES"/>
        </w:rPr>
        <w:t> Deben estar todas en papel, juntas y en un lugar visible del vehículo a disponibilidad del personal médico en caso de emergencia y atención.</w:t>
      </w:r>
    </w:p>
    <w:p w:rsidR="00390528" w:rsidRPr="00390528" w:rsidRDefault="00390528" w:rsidP="00390528">
      <w:pPr>
        <w:shd w:val="clear" w:color="auto" w:fill="FFFFFF"/>
        <w:spacing w:line="276" w:lineRule="auto"/>
        <w:ind w:firstLine="0"/>
        <w:jc w:val="left"/>
        <w:rPr>
          <w:rFonts w:eastAsia="Times New Roman" w:cs="Arial"/>
          <w:color w:val="1F1F1F"/>
          <w:szCs w:val="24"/>
          <w:lang w:val="en-US"/>
        </w:rPr>
      </w:pPr>
      <w:r w:rsidRPr="00390528">
        <w:rPr>
          <w:rFonts w:eastAsia="Times New Roman" w:cs="Arial"/>
          <w:i/>
          <w:iCs/>
          <w:color w:val="1F1F1F"/>
          <w:szCs w:val="24"/>
          <w:lang w:val="en-US"/>
        </w:rPr>
        <w:t xml:space="preserve">5. </w:t>
      </w:r>
      <w:proofErr w:type="spellStart"/>
      <w:r w:rsidRPr="00390528">
        <w:rPr>
          <w:rFonts w:eastAsia="Times New Roman" w:cs="Arial"/>
          <w:i/>
          <w:iCs/>
          <w:color w:val="1F1F1F"/>
          <w:szCs w:val="24"/>
          <w:lang w:val="en-US"/>
        </w:rPr>
        <w:t>Gestión</w:t>
      </w:r>
      <w:proofErr w:type="spellEnd"/>
      <w:r w:rsidRPr="00390528">
        <w:rPr>
          <w:rFonts w:eastAsia="Times New Roman" w:cs="Arial"/>
          <w:i/>
          <w:iCs/>
          <w:color w:val="1F1F1F"/>
          <w:szCs w:val="24"/>
          <w:lang w:val="en-US"/>
        </w:rPr>
        <w:t xml:space="preserve"> de </w:t>
      </w:r>
      <w:proofErr w:type="spellStart"/>
      <w:r w:rsidRPr="00390528">
        <w:rPr>
          <w:rFonts w:eastAsia="Times New Roman" w:cs="Arial"/>
          <w:i/>
          <w:iCs/>
          <w:color w:val="1F1F1F"/>
          <w:szCs w:val="24"/>
          <w:lang w:val="en-US"/>
        </w:rPr>
        <w:t>Certificaciones</w:t>
      </w:r>
      <w:proofErr w:type="spellEnd"/>
      <w:r w:rsidRPr="00390528">
        <w:rPr>
          <w:rFonts w:eastAsia="Times New Roman" w:cs="Arial"/>
          <w:i/>
          <w:iCs/>
          <w:color w:val="1F1F1F"/>
          <w:szCs w:val="24"/>
          <w:lang w:val="en-US"/>
        </w:rPr>
        <w:t xml:space="preserve"> y </w:t>
      </w:r>
      <w:proofErr w:type="spellStart"/>
      <w:r w:rsidRPr="00390528">
        <w:rPr>
          <w:rFonts w:eastAsia="Times New Roman" w:cs="Arial"/>
          <w:i/>
          <w:iCs/>
          <w:color w:val="1F1F1F"/>
          <w:szCs w:val="24"/>
          <w:lang w:val="en-US"/>
        </w:rPr>
        <w:t>Viáticos</w:t>
      </w:r>
      <w:proofErr w:type="spellEnd"/>
    </w:p>
    <w:p w:rsidR="00390528" w:rsidRPr="00390528" w:rsidRDefault="00390528" w:rsidP="00390528">
      <w:pPr>
        <w:numPr>
          <w:ilvl w:val="0"/>
          <w:numId w:val="5"/>
        </w:numPr>
        <w:shd w:val="clear" w:color="auto" w:fill="FFFFFF"/>
        <w:spacing w:before="100" w:beforeAutospacing="1" w:after="100" w:afterAutospacing="1" w:line="276" w:lineRule="auto"/>
        <w:jc w:val="left"/>
        <w:rPr>
          <w:rFonts w:eastAsia="Times New Roman" w:cs="Arial"/>
          <w:color w:val="1F1F1F"/>
          <w:szCs w:val="24"/>
          <w:lang w:val="es-ES"/>
        </w:rPr>
      </w:pPr>
      <w:r w:rsidRPr="00390528">
        <w:rPr>
          <w:rFonts w:eastAsia="Times New Roman" w:cs="Arial"/>
          <w:color w:val="1F1F1F"/>
          <w:szCs w:val="24"/>
          <w:lang w:val="es-ES"/>
        </w:rPr>
        <w:t>Una vez confirmado el viaje, el docente recibirá la certificación institucional para el contingente y la certificación de seguro por correo institucional, debiendo presentarse en el horario y lugar establecido.</w:t>
      </w:r>
    </w:p>
    <w:p w:rsidR="00390528" w:rsidRDefault="00390528" w:rsidP="00390528">
      <w:pPr>
        <w:numPr>
          <w:ilvl w:val="0"/>
          <w:numId w:val="5"/>
        </w:numPr>
        <w:shd w:val="clear" w:color="auto" w:fill="FFFFFF"/>
        <w:spacing w:before="100" w:beforeAutospacing="1" w:after="100" w:afterAutospacing="1" w:line="276" w:lineRule="auto"/>
        <w:jc w:val="left"/>
        <w:rPr>
          <w:rFonts w:eastAsia="Times New Roman" w:cs="Arial"/>
          <w:color w:val="1F1F1F"/>
          <w:szCs w:val="24"/>
          <w:lang w:val="es-ES"/>
        </w:rPr>
      </w:pPr>
      <w:r w:rsidRPr="00390528">
        <w:rPr>
          <w:rFonts w:eastAsia="Times New Roman" w:cs="Arial"/>
          <w:color w:val="1F1F1F"/>
          <w:szCs w:val="24"/>
          <w:lang w:val="es-ES"/>
        </w:rPr>
        <w:lastRenderedPageBreak/>
        <w:t>La Coordinación gestionará un expediente único anual para la resolución de viajes y viáticos.</w:t>
      </w:r>
    </w:p>
    <w:p w:rsidR="009758E2" w:rsidRPr="00390528" w:rsidRDefault="009758E2" w:rsidP="009758E2">
      <w:pPr>
        <w:shd w:val="clear" w:color="auto" w:fill="FFFFFF"/>
        <w:spacing w:before="100" w:beforeAutospacing="1" w:after="100" w:afterAutospacing="1" w:line="276" w:lineRule="auto"/>
        <w:ind w:firstLine="0"/>
        <w:jc w:val="left"/>
        <w:rPr>
          <w:rFonts w:eastAsia="Times New Roman" w:cs="Arial"/>
          <w:color w:val="1F1F1F"/>
          <w:szCs w:val="24"/>
          <w:lang w:val="es-ES"/>
        </w:rPr>
      </w:pPr>
      <w:r>
        <w:rPr>
          <w:rFonts w:cs="Arial"/>
          <w:color w:val="222222"/>
          <w:shd w:val="clear" w:color="auto" w:fill="FFFFFF"/>
        </w:rPr>
        <w:t>Se informa que el presente proceso concuerda con el propuesto en el nuevo </w:t>
      </w:r>
      <w:r>
        <w:rPr>
          <w:rFonts w:cs="Arial"/>
          <w:b/>
          <w:bCs/>
          <w:color w:val="222222"/>
          <w:shd w:val="clear" w:color="auto" w:fill="FFFFFF"/>
        </w:rPr>
        <w:t>Plan de Gestión de Riesgo para actividades en entornos naturales y rurales</w:t>
      </w:r>
      <w:r>
        <w:rPr>
          <w:rFonts w:cs="Arial"/>
          <w:color w:val="222222"/>
          <w:shd w:val="clear" w:color="auto" w:fill="FFFFFF"/>
        </w:rPr>
        <w:t> (</w:t>
      </w:r>
      <w:r>
        <w:rPr>
          <w:rFonts w:cs="Arial"/>
          <w:b/>
          <w:bCs/>
          <w:color w:val="222222"/>
          <w:shd w:val="clear" w:color="auto" w:fill="FFFFFF"/>
        </w:rPr>
        <w:t>EXP - CSNAT - ME - 33955 / 2025)</w:t>
      </w:r>
      <w:r>
        <w:rPr>
          <w:rFonts w:cs="Arial"/>
          <w:color w:val="222222"/>
          <w:shd w:val="clear" w:color="auto" w:fill="FFFFFF"/>
        </w:rPr>
        <w:t> el cual ya ha sido presentado por esta Coordinación y se encuentra actualmente en revisión por el Honorable Consejo Directivo de esta Facultad. Se comparte un anexo correspondiente a dicho plan, con protocolos e información útil para los/as responsables de toda actividad externa a la Facultad, reco</w:t>
      </w:r>
      <w:r>
        <w:rPr>
          <w:rFonts w:cs="Arial"/>
          <w:color w:val="222222"/>
          <w:shd w:val="clear" w:color="auto" w:fill="FFFFFF"/>
        </w:rPr>
        <w:t xml:space="preserve">mendamos fuertemente su lectura, ya que aportará a cómo actuar frente a contingencias. </w:t>
      </w:r>
    </w:p>
    <w:p w:rsidR="00390528" w:rsidRPr="00390528" w:rsidRDefault="00390528" w:rsidP="00390528">
      <w:pPr>
        <w:shd w:val="clear" w:color="auto" w:fill="FFFFFF"/>
        <w:spacing w:line="276" w:lineRule="auto"/>
        <w:ind w:firstLine="0"/>
        <w:jc w:val="left"/>
        <w:rPr>
          <w:rFonts w:eastAsia="Times New Roman" w:cs="Arial"/>
          <w:color w:val="1F1F1F"/>
          <w:szCs w:val="24"/>
          <w:lang w:val="es-ES"/>
        </w:rPr>
      </w:pPr>
      <w:r w:rsidRPr="00390528">
        <w:rPr>
          <w:rFonts w:eastAsia="Times New Roman" w:cs="Arial"/>
          <w:b/>
          <w:bCs/>
          <w:color w:val="1F1F1F"/>
          <w:szCs w:val="24"/>
          <w:lang w:val="es-ES"/>
        </w:rPr>
        <w:t>MODELOS DE ARCHIVOS PARA DESCARGAR: </w:t>
      </w:r>
    </w:p>
    <w:p w:rsidR="00390528" w:rsidRPr="00390528" w:rsidRDefault="00390528" w:rsidP="00390528">
      <w:pPr>
        <w:shd w:val="clear" w:color="auto" w:fill="FFFFFF"/>
        <w:spacing w:line="276" w:lineRule="auto"/>
        <w:ind w:firstLine="0"/>
        <w:jc w:val="left"/>
        <w:rPr>
          <w:rFonts w:eastAsia="Times New Roman" w:cs="Arial"/>
          <w:color w:val="1F1F1F"/>
          <w:szCs w:val="24"/>
          <w:lang w:val="es-ES"/>
        </w:rPr>
      </w:pPr>
      <w:r w:rsidRPr="00390528">
        <w:rPr>
          <w:rFonts w:eastAsia="Times New Roman" w:cs="Arial"/>
          <w:color w:val="1F1F1F"/>
          <w:szCs w:val="24"/>
          <w:lang w:val="es-ES"/>
        </w:rPr>
        <w:t>-Ficha de aptitud física</w:t>
      </w:r>
      <w:r w:rsidRPr="00390528">
        <w:rPr>
          <w:rFonts w:eastAsia="Times New Roman" w:cs="Arial"/>
          <w:color w:val="1F1F1F"/>
          <w:szCs w:val="24"/>
          <w:lang w:val="es-ES"/>
        </w:rPr>
        <w:br/>
        <w:t>-Lista de integrantes</w:t>
      </w:r>
      <w:r w:rsidRPr="00390528">
        <w:rPr>
          <w:rFonts w:eastAsia="Times New Roman" w:cs="Arial"/>
          <w:color w:val="1F1F1F"/>
          <w:szCs w:val="24"/>
          <w:lang w:val="es-ES"/>
        </w:rPr>
        <w:br/>
        <w:t>-Protocolos de actuación</w:t>
      </w:r>
      <w:r w:rsidRPr="00390528">
        <w:rPr>
          <w:rFonts w:eastAsia="Times New Roman" w:cs="Arial"/>
          <w:color w:val="1F1F1F"/>
          <w:szCs w:val="24"/>
          <w:lang w:val="es-ES"/>
        </w:rPr>
        <w:br/>
      </w:r>
      <w:r w:rsidRPr="00390528">
        <w:rPr>
          <w:rFonts w:eastAsia="Times New Roman" w:cs="Arial"/>
          <w:color w:val="1F1F1F"/>
          <w:szCs w:val="24"/>
          <w:u w:val="single"/>
          <w:lang w:val="es-ES"/>
        </w:rPr>
        <w:t>EN EL LINK: </w:t>
      </w:r>
      <w:r w:rsidRPr="00390528">
        <w:rPr>
          <w:rFonts w:eastAsia="Times New Roman" w:cs="Arial"/>
          <w:color w:val="1F1F1F"/>
          <w:szCs w:val="24"/>
          <w:lang w:val="es-ES"/>
        </w:rPr>
        <w:br/>
      </w:r>
      <w:hyperlink r:id="rId5" w:history="1">
        <w:r w:rsidRPr="00390528">
          <w:rPr>
            <w:rFonts w:eastAsia="Times New Roman" w:cs="Arial"/>
            <w:color w:val="0B57D0"/>
            <w:szCs w:val="24"/>
            <w:u w:val="single"/>
            <w:lang w:val="es-ES"/>
          </w:rPr>
          <w:t>https://drive.google.com/drive/folders/1eL28fOBiJezOj_jHJjonAsg-bzMq0vyn?usp=sharing</w:t>
        </w:r>
      </w:hyperlink>
    </w:p>
    <w:p w:rsidR="000662EC" w:rsidRDefault="000662EC"/>
    <w:p w:rsidR="00306ECC" w:rsidRDefault="00306ECC">
      <w:r>
        <w:t xml:space="preserve">Contacto: </w:t>
      </w:r>
    </w:p>
    <w:p w:rsidR="00306ECC" w:rsidRDefault="00306ECC">
      <w:r>
        <w:t>Coordinación de Viajes de Campo</w:t>
      </w:r>
    </w:p>
    <w:p w:rsidR="00306ECC" w:rsidRDefault="00306ECC">
      <w:hyperlink r:id="rId6" w:history="1">
        <w:r w:rsidRPr="00CB714E">
          <w:rPr>
            <w:rStyle w:val="Hipervnculo"/>
          </w:rPr>
          <w:t>coordinacionviajes@csnat.unt.edu.ar</w:t>
        </w:r>
      </w:hyperlink>
    </w:p>
    <w:p w:rsidR="00306ECC" w:rsidRDefault="00306ECC">
      <w:r>
        <w:t>Gabinete 401 de 10:00 a 18:00 hs</w:t>
      </w:r>
    </w:p>
    <w:p w:rsidR="00306ECC" w:rsidRDefault="00306ECC">
      <w:proofErr w:type="spellStart"/>
      <w:r>
        <w:t>Geól</w:t>
      </w:r>
      <w:proofErr w:type="spellEnd"/>
      <w:r>
        <w:t>. José Góngora.</w:t>
      </w:r>
    </w:p>
    <w:sectPr w:rsidR="00306ECC" w:rsidSect="00306ECC">
      <w:pgSz w:w="11907" w:h="16840" w:code="9"/>
      <w:pgMar w:top="1701" w:right="1701" w:bottom="1135" w:left="156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docs-Lexend">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842CF9"/>
    <w:multiLevelType w:val="multilevel"/>
    <w:tmpl w:val="1194B6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D6E32ED"/>
    <w:multiLevelType w:val="multilevel"/>
    <w:tmpl w:val="D6C03A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45D3B28"/>
    <w:multiLevelType w:val="multilevel"/>
    <w:tmpl w:val="4754CB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3AA0518E"/>
    <w:multiLevelType w:val="multilevel"/>
    <w:tmpl w:val="F154E5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41C73C80"/>
    <w:multiLevelType w:val="multilevel"/>
    <w:tmpl w:val="79BEF5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55EA3856"/>
    <w:multiLevelType w:val="multilevel"/>
    <w:tmpl w:val="0FC8E1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3"/>
  </w:num>
  <w:num w:numId="2">
    <w:abstractNumId w:val="0"/>
  </w:num>
  <w:num w:numId="3">
    <w:abstractNumId w:val="2"/>
  </w:num>
  <w:num w:numId="4">
    <w:abstractNumId w:val="5"/>
  </w:num>
  <w:num w:numId="5">
    <w:abstractNumId w:val="4"/>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90528"/>
    <w:rsid w:val="000662EC"/>
    <w:rsid w:val="00106D81"/>
    <w:rsid w:val="001B5A58"/>
    <w:rsid w:val="00306ECC"/>
    <w:rsid w:val="00390528"/>
    <w:rsid w:val="00423DE2"/>
    <w:rsid w:val="009758E2"/>
    <w:rsid w:val="00B21A4C"/>
    <w:rsid w:val="00C932BC"/>
    <w:rsid w:val="00E70D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78651F"/>
  <w15:chartTrackingRefBased/>
  <w15:docId w15:val="{2488F5A2-391A-413C-A000-175AAB06AD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Cuerpo"/>
    <w:qFormat/>
    <w:rsid w:val="00E70D2C"/>
    <w:pPr>
      <w:spacing w:after="0" w:line="360" w:lineRule="auto"/>
      <w:ind w:firstLine="709"/>
      <w:jc w:val="both"/>
    </w:pPr>
    <w:rPr>
      <w:rFonts w:ascii="Arial" w:hAnsi="Arial"/>
      <w:sz w:val="24"/>
      <w:lang w:val="es-AR"/>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Nmerodelnea">
    <w:name w:val="line number"/>
    <w:basedOn w:val="Fuentedeprrafopredeter"/>
    <w:uiPriority w:val="99"/>
    <w:semiHidden/>
    <w:unhideWhenUsed/>
    <w:rsid w:val="00390528"/>
  </w:style>
  <w:style w:type="paragraph" w:styleId="NormalWeb">
    <w:name w:val="Normal (Web)"/>
    <w:basedOn w:val="Normal"/>
    <w:uiPriority w:val="99"/>
    <w:semiHidden/>
    <w:unhideWhenUsed/>
    <w:rsid w:val="00390528"/>
    <w:pPr>
      <w:spacing w:before="100" w:beforeAutospacing="1" w:after="100" w:afterAutospacing="1" w:line="240" w:lineRule="auto"/>
      <w:ind w:firstLine="0"/>
      <w:jc w:val="left"/>
    </w:pPr>
    <w:rPr>
      <w:rFonts w:ascii="Times New Roman" w:eastAsia="Times New Roman" w:hAnsi="Times New Roman" w:cs="Times New Roman"/>
      <w:szCs w:val="24"/>
      <w:lang w:val="en-US"/>
    </w:rPr>
  </w:style>
  <w:style w:type="character" w:styleId="Hipervnculo">
    <w:name w:val="Hyperlink"/>
    <w:basedOn w:val="Fuentedeprrafopredeter"/>
    <w:uiPriority w:val="99"/>
    <w:unhideWhenUsed/>
    <w:rsid w:val="0039052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23991334">
      <w:bodyDiv w:val="1"/>
      <w:marLeft w:val="0"/>
      <w:marRight w:val="0"/>
      <w:marTop w:val="0"/>
      <w:marBottom w:val="0"/>
      <w:divBdr>
        <w:top w:val="none" w:sz="0" w:space="0" w:color="auto"/>
        <w:left w:val="none" w:sz="0" w:space="0" w:color="auto"/>
        <w:bottom w:val="none" w:sz="0" w:space="0" w:color="auto"/>
        <w:right w:val="none" w:sz="0" w:space="0" w:color="auto"/>
      </w:divBdr>
      <w:divsChild>
        <w:div w:id="1092509381">
          <w:marLeft w:val="0"/>
          <w:marRight w:val="0"/>
          <w:marTop w:val="0"/>
          <w:marBottom w:val="0"/>
          <w:divBdr>
            <w:top w:val="none" w:sz="0" w:space="0" w:color="auto"/>
            <w:left w:val="none" w:sz="0" w:space="0" w:color="auto"/>
            <w:bottom w:val="none" w:sz="0" w:space="0" w:color="auto"/>
            <w:right w:val="none" w:sz="0" w:space="0" w:color="auto"/>
          </w:divBdr>
          <w:divsChild>
            <w:div w:id="297346181">
              <w:marLeft w:val="0"/>
              <w:marRight w:val="0"/>
              <w:marTop w:val="0"/>
              <w:marBottom w:val="0"/>
              <w:divBdr>
                <w:top w:val="none" w:sz="0" w:space="0" w:color="auto"/>
                <w:left w:val="none" w:sz="0" w:space="0" w:color="auto"/>
                <w:bottom w:val="none" w:sz="0" w:space="0" w:color="auto"/>
                <w:right w:val="none" w:sz="0" w:space="0" w:color="auto"/>
              </w:divBdr>
            </w:div>
            <w:div w:id="602760668">
              <w:marLeft w:val="0"/>
              <w:marRight w:val="0"/>
              <w:marTop w:val="0"/>
              <w:marBottom w:val="0"/>
              <w:divBdr>
                <w:top w:val="none" w:sz="0" w:space="0" w:color="auto"/>
                <w:left w:val="none" w:sz="0" w:space="0" w:color="auto"/>
                <w:bottom w:val="none" w:sz="0" w:space="0" w:color="auto"/>
                <w:right w:val="none" w:sz="0" w:space="0" w:color="auto"/>
              </w:divBdr>
            </w:div>
          </w:divsChild>
        </w:div>
        <w:div w:id="1756629624">
          <w:marLeft w:val="0"/>
          <w:marRight w:val="0"/>
          <w:marTop w:val="0"/>
          <w:marBottom w:val="0"/>
          <w:divBdr>
            <w:top w:val="none" w:sz="0" w:space="0" w:color="auto"/>
            <w:left w:val="none" w:sz="0" w:space="0" w:color="auto"/>
            <w:bottom w:val="none" w:sz="0" w:space="0" w:color="auto"/>
            <w:right w:val="none" w:sz="0" w:space="0" w:color="auto"/>
          </w:divBdr>
          <w:divsChild>
            <w:div w:id="1820414240">
              <w:marLeft w:val="0"/>
              <w:marRight w:val="0"/>
              <w:marTop w:val="0"/>
              <w:marBottom w:val="0"/>
              <w:divBdr>
                <w:top w:val="none" w:sz="0" w:space="0" w:color="auto"/>
                <w:left w:val="none" w:sz="0" w:space="0" w:color="auto"/>
                <w:bottom w:val="none" w:sz="0" w:space="0" w:color="auto"/>
                <w:right w:val="none" w:sz="0" w:space="0" w:color="auto"/>
              </w:divBdr>
            </w:div>
            <w:div w:id="1519807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3025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coordinacionviajes@csnat.unt.edu.ar" TargetMode="External"/><Relationship Id="rId5" Type="http://schemas.openxmlformats.org/officeDocument/2006/relationships/hyperlink" Target="https://drive.google.com/drive/folders/1eL28fOBiJezOj_jHJjonAsg-bzMq0vyn?usp=sharing" TargetMode="Externa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36</TotalTime>
  <Pages>3</Pages>
  <Words>807</Words>
  <Characters>4601</Characters>
  <Application>Microsoft Office Word</Application>
  <DocSecurity>0</DocSecurity>
  <Lines>38</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5398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JG</dc:creator>
  <cp:keywords/>
  <dc:description/>
  <cp:lastModifiedBy>JG</cp:lastModifiedBy>
  <cp:revision>3</cp:revision>
  <dcterms:created xsi:type="dcterms:W3CDTF">2026-03-19T13:25:00Z</dcterms:created>
  <dcterms:modified xsi:type="dcterms:W3CDTF">2026-03-19T14:19:00Z</dcterms:modified>
</cp:coreProperties>
</file>